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621C" w14:textId="3C099AEC" w:rsidR="000A4E87" w:rsidRPr="008F3687" w:rsidRDefault="0064014E" w:rsidP="000A4E87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noProof/>
          <w:sz w:val="36"/>
        </w:rPr>
        <w:drawing>
          <wp:inline distT="0" distB="0" distL="0" distR="0" wp14:anchorId="0B84A03A" wp14:editId="3E8565E9">
            <wp:extent cx="2653319" cy="475212"/>
            <wp:effectExtent l="0" t="0" r="0" b="7620"/>
            <wp:docPr id="2" name="Picture 2" descr="../../../Documents/Logos%20and%20Art/JPG/HIN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cuments/Logos%20and%20Art/JPG/HIN_Logo_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10" cy="48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FA963" w14:textId="77777777" w:rsidR="006B2D4C" w:rsidRPr="008F3687" w:rsidRDefault="00990C4A" w:rsidP="006B2D4C">
      <w:pPr>
        <w:jc w:val="center"/>
        <w:rPr>
          <w:rFonts w:asciiTheme="minorHAnsi" w:hAnsiTheme="minorHAnsi"/>
          <w:b/>
          <w:sz w:val="52"/>
          <w:szCs w:val="52"/>
        </w:rPr>
      </w:pPr>
      <w:r w:rsidRPr="008F3687">
        <w:rPr>
          <w:rFonts w:asciiTheme="minorHAnsi" w:hAnsiTheme="minorHAnsi"/>
          <w:b/>
          <w:sz w:val="52"/>
          <w:szCs w:val="52"/>
        </w:rPr>
        <w:t xml:space="preserve">Communications </w:t>
      </w:r>
      <w:r w:rsidR="006B2D4C" w:rsidRPr="008F3687">
        <w:rPr>
          <w:rFonts w:asciiTheme="minorHAnsi" w:hAnsiTheme="minorHAnsi"/>
          <w:b/>
          <w:sz w:val="52"/>
          <w:szCs w:val="52"/>
        </w:rPr>
        <w:t>Overview</w:t>
      </w:r>
    </w:p>
    <w:p w14:paraId="4461ECF1" w14:textId="77777777" w:rsidR="003E553A" w:rsidRPr="008F3687" w:rsidRDefault="000A4E87" w:rsidP="006B2D4C">
      <w:pPr>
        <w:jc w:val="center"/>
        <w:rPr>
          <w:rFonts w:asciiTheme="minorHAnsi" w:hAnsiTheme="minorHAnsi"/>
          <w:b/>
          <w:i/>
          <w:sz w:val="36"/>
        </w:rPr>
      </w:pPr>
      <w:r w:rsidRPr="008F3687">
        <w:rPr>
          <w:rFonts w:asciiTheme="minorHAnsi" w:hAnsiTheme="minorHAnsi"/>
          <w:b/>
          <w:i/>
          <w:sz w:val="36"/>
        </w:rPr>
        <w:t>Getting Started with HealthInfoNet</w:t>
      </w:r>
    </w:p>
    <w:p w14:paraId="7BCBB94E" w14:textId="77777777" w:rsidR="00286DC3" w:rsidRPr="008F3687" w:rsidRDefault="00286DC3" w:rsidP="00D22AB8">
      <w:pPr>
        <w:rPr>
          <w:rFonts w:asciiTheme="minorHAnsi" w:hAnsiTheme="minorHAnsi"/>
          <w:b/>
        </w:rPr>
      </w:pPr>
    </w:p>
    <w:p w14:paraId="5190EAC8" w14:textId="54C121AE" w:rsidR="00D22AB8" w:rsidRPr="008F3687" w:rsidRDefault="000A4E87" w:rsidP="00D22AB8">
      <w:pPr>
        <w:rPr>
          <w:rFonts w:asciiTheme="minorHAnsi" w:hAnsiTheme="minorHAnsi"/>
        </w:rPr>
      </w:pPr>
      <w:r w:rsidRPr="008F3687">
        <w:rPr>
          <w:rFonts w:asciiTheme="minorHAnsi" w:hAnsiTheme="minorHAnsi"/>
        </w:rPr>
        <w:t xml:space="preserve">Enclosed are </w:t>
      </w:r>
      <w:r w:rsidR="002D309C" w:rsidRPr="008F3687">
        <w:rPr>
          <w:rFonts w:asciiTheme="minorHAnsi" w:hAnsiTheme="minorHAnsi"/>
        </w:rPr>
        <w:t>materials</w:t>
      </w:r>
      <w:r w:rsidR="00DB123A" w:rsidRPr="008F3687">
        <w:rPr>
          <w:rFonts w:asciiTheme="minorHAnsi" w:hAnsiTheme="minorHAnsi"/>
        </w:rPr>
        <w:t xml:space="preserve"> to help staff and patients </w:t>
      </w:r>
      <w:r w:rsidR="0053151B" w:rsidRPr="008F3687">
        <w:rPr>
          <w:rFonts w:asciiTheme="minorHAnsi" w:hAnsiTheme="minorHAnsi"/>
        </w:rPr>
        <w:t xml:space="preserve">learn </w:t>
      </w:r>
      <w:r w:rsidR="00DB123A" w:rsidRPr="008F3687">
        <w:rPr>
          <w:rFonts w:asciiTheme="minorHAnsi" w:hAnsiTheme="minorHAnsi"/>
        </w:rPr>
        <w:t xml:space="preserve">about </w:t>
      </w:r>
      <w:r w:rsidRPr="008F3687">
        <w:rPr>
          <w:rFonts w:asciiTheme="minorHAnsi" w:hAnsiTheme="minorHAnsi"/>
        </w:rPr>
        <w:t>HealthInfoNet</w:t>
      </w:r>
      <w:r w:rsidR="00384805">
        <w:rPr>
          <w:rFonts w:asciiTheme="minorHAnsi" w:hAnsiTheme="minorHAnsi"/>
        </w:rPr>
        <w:t xml:space="preserve"> (HIN)</w:t>
      </w:r>
      <w:r w:rsidRPr="008F3687">
        <w:rPr>
          <w:rFonts w:asciiTheme="minorHAnsi" w:hAnsiTheme="minorHAnsi"/>
        </w:rPr>
        <w:t xml:space="preserve">, also called </w:t>
      </w:r>
      <w:r w:rsidR="0053151B" w:rsidRPr="008F3687">
        <w:rPr>
          <w:rFonts w:asciiTheme="minorHAnsi" w:hAnsiTheme="minorHAnsi"/>
        </w:rPr>
        <w:t>Maine’s statewide</w:t>
      </w:r>
      <w:r w:rsidR="006B2D4C" w:rsidRPr="008F3687">
        <w:rPr>
          <w:rFonts w:asciiTheme="minorHAnsi" w:hAnsiTheme="minorHAnsi"/>
        </w:rPr>
        <w:t xml:space="preserve"> </w:t>
      </w:r>
      <w:r w:rsidRPr="008F3687">
        <w:rPr>
          <w:rFonts w:asciiTheme="minorHAnsi" w:hAnsiTheme="minorHAnsi"/>
        </w:rPr>
        <w:t>H</w:t>
      </w:r>
      <w:r w:rsidR="00DB123A" w:rsidRPr="008F3687">
        <w:rPr>
          <w:rFonts w:asciiTheme="minorHAnsi" w:hAnsiTheme="minorHAnsi"/>
        </w:rPr>
        <w:t xml:space="preserve">ealth </w:t>
      </w:r>
      <w:r w:rsidRPr="008F3687">
        <w:rPr>
          <w:rFonts w:asciiTheme="minorHAnsi" w:hAnsiTheme="minorHAnsi"/>
        </w:rPr>
        <w:t>I</w:t>
      </w:r>
      <w:r w:rsidR="00DB123A" w:rsidRPr="008F3687">
        <w:rPr>
          <w:rFonts w:asciiTheme="minorHAnsi" w:hAnsiTheme="minorHAnsi"/>
        </w:rPr>
        <w:t xml:space="preserve">nformation </w:t>
      </w:r>
      <w:r w:rsidRPr="008F3687">
        <w:rPr>
          <w:rFonts w:asciiTheme="minorHAnsi" w:hAnsiTheme="minorHAnsi"/>
        </w:rPr>
        <w:t>E</w:t>
      </w:r>
      <w:r w:rsidR="00DB123A" w:rsidRPr="008F3687">
        <w:rPr>
          <w:rFonts w:asciiTheme="minorHAnsi" w:hAnsiTheme="minorHAnsi"/>
        </w:rPr>
        <w:t>xchange</w:t>
      </w:r>
      <w:r w:rsidR="00384805">
        <w:rPr>
          <w:rFonts w:asciiTheme="minorHAnsi" w:hAnsiTheme="minorHAnsi"/>
        </w:rPr>
        <w:t xml:space="preserve"> (HIE)</w:t>
      </w:r>
      <w:r w:rsidR="00DB123A" w:rsidRPr="008F3687">
        <w:rPr>
          <w:rFonts w:asciiTheme="minorHAnsi" w:hAnsiTheme="minorHAnsi"/>
        </w:rPr>
        <w:t xml:space="preserve">. </w:t>
      </w:r>
    </w:p>
    <w:p w14:paraId="3F8BE7D4" w14:textId="77777777" w:rsidR="00D22AB8" w:rsidRPr="008F3687" w:rsidRDefault="00D22AB8" w:rsidP="00D22AB8">
      <w:pPr>
        <w:pStyle w:val="ColorfulList-Accent11"/>
        <w:rPr>
          <w:rFonts w:asciiTheme="minorHAnsi" w:hAnsiTheme="minorHAnsi"/>
        </w:rPr>
      </w:pPr>
    </w:p>
    <w:p w14:paraId="75497C71" w14:textId="77777777" w:rsidR="00D22AB8" w:rsidRPr="008F3687" w:rsidRDefault="000A4E87">
      <w:pPr>
        <w:rPr>
          <w:rFonts w:asciiTheme="minorHAnsi" w:hAnsiTheme="minorHAnsi"/>
        </w:rPr>
      </w:pPr>
      <w:r w:rsidRPr="008F3687">
        <w:rPr>
          <w:rFonts w:asciiTheme="minorHAnsi" w:hAnsiTheme="minorHAnsi"/>
        </w:rPr>
        <w:t>In addition to these materials, p</w:t>
      </w:r>
      <w:r w:rsidR="00297C7B" w:rsidRPr="008F3687">
        <w:rPr>
          <w:rFonts w:asciiTheme="minorHAnsi" w:hAnsiTheme="minorHAnsi"/>
        </w:rPr>
        <w:t xml:space="preserve">lease visit our Training and Tools page for additional resources including training videos specific to communications. </w:t>
      </w:r>
      <w:hyperlink r:id="rId8" w:history="1">
        <w:r w:rsidR="00297C7B" w:rsidRPr="008F3687">
          <w:rPr>
            <w:rStyle w:val="Hyperlink"/>
            <w:rFonts w:asciiTheme="minorHAnsi" w:hAnsiTheme="minorHAnsi"/>
          </w:rPr>
          <w:t>www.hinfonet.org/customer-support/training-tools</w:t>
        </w:r>
      </w:hyperlink>
      <w:r w:rsidR="00297C7B" w:rsidRPr="008F3687">
        <w:rPr>
          <w:rFonts w:asciiTheme="minorHAnsi" w:hAnsiTheme="minorHAnsi"/>
        </w:rPr>
        <w:t>.</w:t>
      </w:r>
    </w:p>
    <w:p w14:paraId="1F37DF62" w14:textId="77777777" w:rsidR="00900286" w:rsidRPr="008F3687" w:rsidRDefault="00900286" w:rsidP="005866A9">
      <w:pPr>
        <w:spacing w:after="120"/>
        <w:rPr>
          <w:rFonts w:asciiTheme="minorHAnsi" w:hAnsiTheme="minorHAnsi"/>
          <w:b/>
        </w:rPr>
      </w:pPr>
    </w:p>
    <w:p w14:paraId="3D816E78" w14:textId="597A19FB" w:rsidR="007A636B" w:rsidRPr="008F3687" w:rsidRDefault="00022CEA" w:rsidP="005866A9">
      <w:pPr>
        <w:spacing w:after="120"/>
        <w:rPr>
          <w:rFonts w:asciiTheme="minorHAnsi" w:hAnsiTheme="minorHAnsi"/>
          <w:b/>
          <w:sz w:val="32"/>
          <w:szCs w:val="32"/>
        </w:rPr>
      </w:pPr>
      <w:r w:rsidRPr="008F3687">
        <w:rPr>
          <w:rFonts w:asciiTheme="minorHAnsi" w:hAnsiTheme="minorHAnsi"/>
          <w:b/>
          <w:sz w:val="32"/>
          <w:szCs w:val="32"/>
        </w:rPr>
        <w:t xml:space="preserve">Communications Package </w:t>
      </w:r>
    </w:p>
    <w:p w14:paraId="76F8CB40" w14:textId="1036058D" w:rsidR="00022CEA" w:rsidRPr="008F3687" w:rsidRDefault="00022CEA" w:rsidP="00022CEA">
      <w:pPr>
        <w:numPr>
          <w:ilvl w:val="0"/>
          <w:numId w:val="8"/>
        </w:numPr>
        <w:spacing w:after="120"/>
        <w:rPr>
          <w:rFonts w:asciiTheme="minorHAnsi" w:hAnsiTheme="minorHAnsi"/>
          <w:i/>
        </w:rPr>
      </w:pPr>
      <w:r w:rsidRPr="008F3687">
        <w:rPr>
          <w:rFonts w:asciiTheme="minorHAnsi" w:hAnsiTheme="minorHAnsi"/>
          <w:b/>
        </w:rPr>
        <w:t xml:space="preserve">HIN Getting Started Overview </w:t>
      </w:r>
      <w:r w:rsidRPr="008F3687">
        <w:rPr>
          <w:rFonts w:asciiTheme="minorHAnsi" w:hAnsiTheme="minorHAnsi"/>
          <w:i/>
        </w:rPr>
        <w:t>(this document)</w:t>
      </w:r>
      <w:r w:rsidR="00384805">
        <w:rPr>
          <w:rFonts w:asciiTheme="minorHAnsi" w:hAnsiTheme="minorHAnsi"/>
          <w:i/>
        </w:rPr>
        <w:t>.</w:t>
      </w:r>
    </w:p>
    <w:p w14:paraId="2977D074" w14:textId="4108B75C" w:rsidR="000A4E87" w:rsidRPr="008F3687" w:rsidRDefault="00022CEA" w:rsidP="00022CEA">
      <w:pPr>
        <w:numPr>
          <w:ilvl w:val="0"/>
          <w:numId w:val="8"/>
        </w:numPr>
        <w:spacing w:after="120"/>
        <w:rPr>
          <w:rFonts w:asciiTheme="minorHAnsi" w:hAnsiTheme="minorHAnsi"/>
        </w:rPr>
      </w:pPr>
      <w:r w:rsidRPr="008F3687">
        <w:rPr>
          <w:rFonts w:asciiTheme="minorHAnsi" w:hAnsiTheme="minorHAnsi"/>
          <w:b/>
        </w:rPr>
        <w:t xml:space="preserve">HIN </w:t>
      </w:r>
      <w:r w:rsidR="007A636B" w:rsidRPr="008F3687">
        <w:rPr>
          <w:rFonts w:asciiTheme="minorHAnsi" w:hAnsiTheme="minorHAnsi"/>
          <w:b/>
        </w:rPr>
        <w:t xml:space="preserve">Communications </w:t>
      </w:r>
      <w:r w:rsidR="008B5F76">
        <w:rPr>
          <w:rFonts w:asciiTheme="minorHAnsi" w:hAnsiTheme="minorHAnsi"/>
          <w:b/>
        </w:rPr>
        <w:t>Tips</w:t>
      </w:r>
      <w:r w:rsidR="007A636B" w:rsidRPr="008F3687">
        <w:rPr>
          <w:rFonts w:asciiTheme="minorHAnsi" w:hAnsiTheme="minorHAnsi"/>
          <w:b/>
        </w:rPr>
        <w:t>:</w:t>
      </w:r>
      <w:r w:rsidR="007A636B" w:rsidRPr="008F3687">
        <w:rPr>
          <w:rFonts w:asciiTheme="minorHAnsi" w:hAnsiTheme="minorHAnsi"/>
        </w:rPr>
        <w:t xml:space="preserve"> </w:t>
      </w:r>
      <w:r w:rsidR="000A4E87" w:rsidRPr="008F3687">
        <w:rPr>
          <w:rFonts w:asciiTheme="minorHAnsi" w:hAnsiTheme="minorHAnsi"/>
        </w:rPr>
        <w:t>I</w:t>
      </w:r>
      <w:r w:rsidR="007A636B" w:rsidRPr="008F3687">
        <w:rPr>
          <w:rFonts w:asciiTheme="minorHAnsi" w:hAnsiTheme="minorHAnsi"/>
        </w:rPr>
        <w:t xml:space="preserve">ncludes key objectives, audiences, </w:t>
      </w:r>
      <w:r w:rsidR="000A4E87" w:rsidRPr="008F3687">
        <w:rPr>
          <w:rFonts w:asciiTheme="minorHAnsi" w:hAnsiTheme="minorHAnsi"/>
        </w:rPr>
        <w:t>tactics</w:t>
      </w:r>
      <w:r w:rsidR="009F6DDB" w:rsidRPr="008F3687">
        <w:rPr>
          <w:rFonts w:asciiTheme="minorHAnsi" w:hAnsiTheme="minorHAnsi"/>
        </w:rPr>
        <w:t xml:space="preserve">, </w:t>
      </w:r>
      <w:r w:rsidR="007A636B" w:rsidRPr="008F3687">
        <w:rPr>
          <w:rFonts w:asciiTheme="minorHAnsi" w:hAnsiTheme="minorHAnsi"/>
        </w:rPr>
        <w:t>message</w:t>
      </w:r>
      <w:r w:rsidR="000A4E87" w:rsidRPr="008F3687">
        <w:rPr>
          <w:rFonts w:asciiTheme="minorHAnsi" w:hAnsiTheme="minorHAnsi"/>
        </w:rPr>
        <w:t>s</w:t>
      </w:r>
      <w:r w:rsidR="009F6DDB" w:rsidRPr="008F3687">
        <w:rPr>
          <w:rFonts w:asciiTheme="minorHAnsi" w:hAnsiTheme="minorHAnsi"/>
        </w:rPr>
        <w:t xml:space="preserve"> and suggested timeline</w:t>
      </w:r>
      <w:r w:rsidR="007A636B" w:rsidRPr="008F3687">
        <w:rPr>
          <w:rFonts w:asciiTheme="minorHAnsi" w:hAnsiTheme="minorHAnsi"/>
        </w:rPr>
        <w:t xml:space="preserve">. </w:t>
      </w:r>
    </w:p>
    <w:p w14:paraId="7484CA54" w14:textId="037FB6F0" w:rsidR="008A54B3" w:rsidRPr="008F3687" w:rsidRDefault="008A54B3" w:rsidP="00022CEA">
      <w:pPr>
        <w:numPr>
          <w:ilvl w:val="0"/>
          <w:numId w:val="8"/>
        </w:numPr>
        <w:spacing w:after="120"/>
        <w:rPr>
          <w:rFonts w:asciiTheme="minorHAnsi" w:hAnsiTheme="minorHAnsi"/>
        </w:rPr>
      </w:pPr>
      <w:r w:rsidRPr="008F3687">
        <w:rPr>
          <w:rFonts w:asciiTheme="minorHAnsi" w:hAnsiTheme="minorHAnsi"/>
          <w:b/>
        </w:rPr>
        <w:t xml:space="preserve">HIN Overview Presentation: </w:t>
      </w:r>
      <w:r w:rsidRPr="008F3687">
        <w:rPr>
          <w:rFonts w:asciiTheme="minorHAnsi" w:hAnsiTheme="minorHAnsi"/>
        </w:rPr>
        <w:t>PowerPoint on HealthInfoNet</w:t>
      </w:r>
      <w:r w:rsidR="00384805">
        <w:rPr>
          <w:rFonts w:asciiTheme="minorHAnsi" w:hAnsiTheme="minorHAnsi"/>
        </w:rPr>
        <w:t>.</w:t>
      </w:r>
    </w:p>
    <w:p w14:paraId="2552F0B4" w14:textId="77777777" w:rsidR="009F6DDB" w:rsidRPr="008F3687" w:rsidRDefault="009F6DDB" w:rsidP="009F6DDB">
      <w:pPr>
        <w:spacing w:after="120"/>
        <w:rPr>
          <w:rFonts w:asciiTheme="minorHAnsi" w:hAnsiTheme="minorHAnsi"/>
          <w:b/>
          <w:u w:val="single"/>
        </w:rPr>
      </w:pPr>
    </w:p>
    <w:p w14:paraId="7E3CA3C5" w14:textId="02BD5F3B" w:rsidR="00022CEA" w:rsidRPr="008F3687" w:rsidRDefault="00022CEA" w:rsidP="009F6DDB">
      <w:pPr>
        <w:spacing w:after="120"/>
        <w:rPr>
          <w:rFonts w:asciiTheme="minorHAnsi" w:hAnsiTheme="minorHAnsi"/>
          <w:b/>
          <w:sz w:val="32"/>
          <w:szCs w:val="32"/>
          <w:u w:val="single"/>
        </w:rPr>
      </w:pPr>
      <w:r w:rsidRPr="008F3687">
        <w:rPr>
          <w:rFonts w:asciiTheme="minorHAnsi" w:hAnsiTheme="minorHAnsi"/>
          <w:b/>
          <w:sz w:val="32"/>
          <w:szCs w:val="32"/>
          <w:u w:val="single"/>
        </w:rPr>
        <w:t>Communications Materials Folder</w:t>
      </w:r>
    </w:p>
    <w:p w14:paraId="5861A677" w14:textId="77777777" w:rsidR="00022CEA" w:rsidRPr="008F3687" w:rsidRDefault="00022CEA" w:rsidP="00022CEA">
      <w:pPr>
        <w:pStyle w:val="ListParagraph"/>
        <w:numPr>
          <w:ilvl w:val="0"/>
          <w:numId w:val="9"/>
        </w:numPr>
        <w:spacing w:after="120"/>
        <w:ind w:left="360"/>
        <w:rPr>
          <w:rFonts w:asciiTheme="minorHAnsi" w:hAnsiTheme="minorHAnsi"/>
          <w:b/>
          <w:sz w:val="28"/>
          <w:szCs w:val="28"/>
        </w:rPr>
      </w:pPr>
      <w:r w:rsidRPr="008F3687">
        <w:rPr>
          <w:rFonts w:asciiTheme="minorHAnsi" w:hAnsiTheme="minorHAnsi"/>
          <w:b/>
          <w:sz w:val="28"/>
          <w:szCs w:val="28"/>
        </w:rPr>
        <w:t>Patient Education and Communication</w:t>
      </w:r>
    </w:p>
    <w:p w14:paraId="5B7395AC" w14:textId="4A133580" w:rsidR="00022CEA" w:rsidRPr="008F3687" w:rsidRDefault="00022CEA" w:rsidP="00022CEA">
      <w:pPr>
        <w:numPr>
          <w:ilvl w:val="1"/>
          <w:numId w:val="7"/>
        </w:numPr>
        <w:spacing w:after="120"/>
        <w:rPr>
          <w:rFonts w:asciiTheme="minorHAnsi" w:hAnsiTheme="minorHAnsi"/>
        </w:rPr>
      </w:pPr>
      <w:r w:rsidRPr="008F3687">
        <w:rPr>
          <w:rFonts w:asciiTheme="minorHAnsi" w:hAnsiTheme="minorHAnsi"/>
          <w:b/>
        </w:rPr>
        <w:t>HIN Patient Materials Text:</w:t>
      </w:r>
      <w:r w:rsidRPr="008F3687">
        <w:rPr>
          <w:rFonts w:asciiTheme="minorHAnsi" w:hAnsiTheme="minorHAnsi"/>
        </w:rPr>
        <w:t xml:space="preserve"> Can be used for a patient letter, newsletter, and website.</w:t>
      </w:r>
    </w:p>
    <w:p w14:paraId="751D645D" w14:textId="1B8D4F1A" w:rsidR="00022CEA" w:rsidRPr="008F3687" w:rsidRDefault="00022CEA" w:rsidP="00022CEA">
      <w:pPr>
        <w:numPr>
          <w:ilvl w:val="1"/>
          <w:numId w:val="7"/>
        </w:numPr>
        <w:spacing w:after="120"/>
        <w:rPr>
          <w:rFonts w:asciiTheme="minorHAnsi" w:hAnsiTheme="minorHAnsi"/>
        </w:rPr>
      </w:pPr>
      <w:r w:rsidRPr="008F3687">
        <w:rPr>
          <w:rFonts w:asciiTheme="minorHAnsi" w:hAnsiTheme="minorHAnsi"/>
          <w:b/>
        </w:rPr>
        <w:t>HIN Press Release:</w:t>
      </w:r>
      <w:r w:rsidRPr="008F3687">
        <w:rPr>
          <w:rFonts w:asciiTheme="minorHAnsi" w:hAnsiTheme="minorHAnsi"/>
        </w:rPr>
        <w:t xml:space="preserve"> For local news outlets, web posting and social media.  </w:t>
      </w:r>
    </w:p>
    <w:p w14:paraId="77736B0A" w14:textId="31DFE33D" w:rsidR="0019311E" w:rsidRPr="008F3687" w:rsidRDefault="00022CEA" w:rsidP="00022CEA">
      <w:pPr>
        <w:spacing w:after="120"/>
        <w:rPr>
          <w:rFonts w:asciiTheme="minorHAnsi" w:hAnsiTheme="minorHAnsi"/>
          <w:b/>
          <w:sz w:val="28"/>
          <w:szCs w:val="28"/>
        </w:rPr>
      </w:pPr>
      <w:r w:rsidRPr="008F3687">
        <w:rPr>
          <w:rFonts w:asciiTheme="minorHAnsi" w:hAnsiTheme="minorHAnsi"/>
          <w:b/>
          <w:sz w:val="28"/>
          <w:szCs w:val="28"/>
        </w:rPr>
        <w:t xml:space="preserve">2. </w:t>
      </w:r>
      <w:r w:rsidR="006B2D4C" w:rsidRPr="008F3687">
        <w:rPr>
          <w:rFonts w:asciiTheme="minorHAnsi" w:hAnsiTheme="minorHAnsi"/>
          <w:b/>
          <w:sz w:val="28"/>
          <w:szCs w:val="28"/>
        </w:rPr>
        <w:t>Staff Education and Communication</w:t>
      </w:r>
    </w:p>
    <w:p w14:paraId="21DE51A6" w14:textId="0D1D21A6" w:rsidR="006B2D4C" w:rsidRDefault="00214B51" w:rsidP="006B2D4C">
      <w:pPr>
        <w:numPr>
          <w:ilvl w:val="1"/>
          <w:numId w:val="7"/>
        </w:numPr>
        <w:spacing w:after="120"/>
        <w:rPr>
          <w:rFonts w:asciiTheme="minorHAnsi" w:hAnsiTheme="minorHAnsi"/>
        </w:rPr>
      </w:pPr>
      <w:r w:rsidRPr="008F3687">
        <w:rPr>
          <w:rFonts w:asciiTheme="minorHAnsi" w:hAnsiTheme="minorHAnsi"/>
          <w:b/>
        </w:rPr>
        <w:t xml:space="preserve">HIN </w:t>
      </w:r>
      <w:r w:rsidR="006B2D4C" w:rsidRPr="008F3687">
        <w:rPr>
          <w:rFonts w:asciiTheme="minorHAnsi" w:hAnsiTheme="minorHAnsi"/>
          <w:b/>
        </w:rPr>
        <w:t>Internal Communication Text:</w:t>
      </w:r>
      <w:r w:rsidR="00022CEA" w:rsidRPr="008F3687">
        <w:rPr>
          <w:rFonts w:asciiTheme="minorHAnsi" w:hAnsiTheme="minorHAnsi"/>
          <w:b/>
        </w:rPr>
        <w:t xml:space="preserve"> </w:t>
      </w:r>
      <w:r w:rsidR="00022CEA" w:rsidRPr="008F3687">
        <w:rPr>
          <w:rFonts w:asciiTheme="minorHAnsi" w:hAnsiTheme="minorHAnsi"/>
        </w:rPr>
        <w:t>C</w:t>
      </w:r>
      <w:r w:rsidR="006B2D4C" w:rsidRPr="008F3687">
        <w:rPr>
          <w:rFonts w:asciiTheme="minorHAnsi" w:hAnsiTheme="minorHAnsi"/>
        </w:rPr>
        <w:t>an be used in any internal communications vehicles like like email, newsletter, intranet, etc.</w:t>
      </w:r>
    </w:p>
    <w:p w14:paraId="599B26DE" w14:textId="77777777" w:rsidR="007A741C" w:rsidRPr="008F3687" w:rsidRDefault="007A741C" w:rsidP="007A741C">
      <w:pPr>
        <w:numPr>
          <w:ilvl w:val="1"/>
          <w:numId w:val="7"/>
        </w:numPr>
        <w:spacing w:after="120"/>
        <w:rPr>
          <w:rFonts w:asciiTheme="minorHAnsi" w:hAnsiTheme="minorHAnsi"/>
        </w:rPr>
      </w:pPr>
      <w:r w:rsidRPr="008F3687">
        <w:rPr>
          <w:rFonts w:asciiTheme="minorHAnsi" w:hAnsiTheme="minorHAnsi"/>
          <w:b/>
        </w:rPr>
        <w:t>HIN Talking Points &amp; FAQs:</w:t>
      </w:r>
      <w:r w:rsidRPr="008F3687">
        <w:rPr>
          <w:rFonts w:asciiTheme="minorHAnsi" w:hAnsiTheme="minorHAnsi"/>
        </w:rPr>
        <w:t xml:space="preserve"> This document should be provided along with any communication to all staff. </w:t>
      </w:r>
    </w:p>
    <w:p w14:paraId="165A7AB5" w14:textId="67B1B76A" w:rsidR="008B5F76" w:rsidRPr="008F3687" w:rsidRDefault="008B5F76" w:rsidP="006B2D4C">
      <w:pPr>
        <w:numPr>
          <w:ilvl w:val="1"/>
          <w:numId w:val="7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HIN </w:t>
      </w:r>
      <w:r w:rsidR="007A741C">
        <w:rPr>
          <w:rFonts w:asciiTheme="minorHAnsi" w:hAnsiTheme="minorHAnsi"/>
          <w:b/>
        </w:rPr>
        <w:t xml:space="preserve">Staff </w:t>
      </w:r>
      <w:r>
        <w:rPr>
          <w:rFonts w:asciiTheme="minorHAnsi" w:hAnsiTheme="minorHAnsi"/>
          <w:b/>
        </w:rPr>
        <w:t>Reference Card:</w:t>
      </w:r>
      <w:r>
        <w:rPr>
          <w:rFonts w:asciiTheme="minorHAnsi" w:hAnsiTheme="minorHAnsi"/>
        </w:rPr>
        <w:t xml:space="preserve"> Can be laminated and posted in staff workspace</w:t>
      </w:r>
      <w:r w:rsidR="00384805">
        <w:rPr>
          <w:rFonts w:asciiTheme="minorHAnsi" w:hAnsiTheme="minorHAnsi"/>
        </w:rPr>
        <w:t>/registration areas.</w:t>
      </w:r>
      <w:r w:rsidR="007A741C">
        <w:rPr>
          <w:rFonts w:asciiTheme="minorHAnsi" w:hAnsiTheme="minorHAnsi"/>
        </w:rPr>
        <w:t xml:space="preserve"> There are 2 per page on this document.</w:t>
      </w:r>
    </w:p>
    <w:p w14:paraId="7FD584D7" w14:textId="3D562198" w:rsidR="007A741C" w:rsidRPr="008F3687" w:rsidRDefault="007A741C" w:rsidP="007A741C">
      <w:pPr>
        <w:numPr>
          <w:ilvl w:val="1"/>
          <w:numId w:val="7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HIN </w:t>
      </w:r>
      <w:r w:rsidRPr="008F3687">
        <w:rPr>
          <w:rFonts w:asciiTheme="minorHAnsi" w:hAnsiTheme="minorHAnsi"/>
          <w:b/>
        </w:rPr>
        <w:t xml:space="preserve">Registration Staff Script: </w:t>
      </w:r>
      <w:r w:rsidRPr="008F3687">
        <w:rPr>
          <w:rFonts w:asciiTheme="minorHAnsi" w:hAnsiTheme="minorHAnsi"/>
        </w:rPr>
        <w:t>Script to train those with initial patient contact</w:t>
      </w:r>
      <w:r>
        <w:rPr>
          <w:rFonts w:asciiTheme="minorHAnsi" w:hAnsiTheme="minorHAnsi"/>
        </w:rPr>
        <w:t xml:space="preserve"> along with posting the HIN Reference Card.</w:t>
      </w:r>
    </w:p>
    <w:p w14:paraId="11E5423C" w14:textId="0B12CD4C" w:rsidR="008A522D" w:rsidRPr="008F3687" w:rsidRDefault="007A741C" w:rsidP="009F6DDB">
      <w:pPr>
        <w:numPr>
          <w:ilvl w:val="1"/>
          <w:numId w:val="7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HIN Behavioral Health Staff </w:t>
      </w:r>
      <w:r w:rsidR="006B2D4C" w:rsidRPr="008F3687">
        <w:rPr>
          <w:rFonts w:asciiTheme="minorHAnsi" w:hAnsiTheme="minorHAnsi"/>
          <w:b/>
        </w:rPr>
        <w:t xml:space="preserve">Script: </w:t>
      </w:r>
      <w:r w:rsidR="00634CA8" w:rsidRPr="008F3687">
        <w:rPr>
          <w:rFonts w:asciiTheme="minorHAnsi" w:hAnsiTheme="minorHAnsi"/>
        </w:rPr>
        <w:t xml:space="preserve">Script to train staff on how to check a patient’s </w:t>
      </w:r>
      <w:r w:rsidR="00384805">
        <w:rPr>
          <w:rFonts w:asciiTheme="minorHAnsi" w:hAnsiTheme="minorHAnsi"/>
        </w:rPr>
        <w:t>Mental Health</w:t>
      </w:r>
      <w:r w:rsidR="00634CA8" w:rsidRPr="008F3687">
        <w:rPr>
          <w:rFonts w:asciiTheme="minorHAnsi" w:hAnsiTheme="minorHAnsi"/>
        </w:rPr>
        <w:t xml:space="preserve"> or HIV Consent status</w:t>
      </w:r>
      <w:r w:rsidR="006B2D4C" w:rsidRPr="008F3687">
        <w:rPr>
          <w:rFonts w:asciiTheme="minorHAnsi" w:hAnsiTheme="minorHAnsi"/>
        </w:rPr>
        <w:t>.</w:t>
      </w:r>
    </w:p>
    <w:p w14:paraId="0AF4054C" w14:textId="77777777" w:rsidR="00D04378" w:rsidRPr="008F3687" w:rsidRDefault="00D04378" w:rsidP="007A636B">
      <w:pPr>
        <w:spacing w:after="120"/>
        <w:rPr>
          <w:rFonts w:asciiTheme="minorHAnsi" w:hAnsiTheme="minorHAnsi"/>
          <w:b/>
          <w:u w:val="single"/>
        </w:rPr>
      </w:pPr>
    </w:p>
    <w:p w14:paraId="1EA3748D" w14:textId="77777777" w:rsidR="0064014E" w:rsidRDefault="0064014E" w:rsidP="00634CA8">
      <w:pPr>
        <w:pStyle w:val="ColorfulList-Accent11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</w:rPr>
      </w:pPr>
    </w:p>
    <w:p w14:paraId="7FBAF95F" w14:textId="77777777" w:rsidR="0064014E" w:rsidRDefault="0064014E" w:rsidP="00634CA8">
      <w:pPr>
        <w:pStyle w:val="ColorfulList-Accent11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</w:rPr>
      </w:pPr>
    </w:p>
    <w:p w14:paraId="42FD9B89" w14:textId="77777777" w:rsidR="0064014E" w:rsidRDefault="0064014E" w:rsidP="00634CA8">
      <w:pPr>
        <w:pStyle w:val="ColorfulList-Accent11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</w:rPr>
      </w:pPr>
    </w:p>
    <w:p w14:paraId="56A008B1" w14:textId="562E5D29" w:rsidR="00634CA8" w:rsidRPr="008F3687" w:rsidRDefault="00634CA8" w:rsidP="00634CA8">
      <w:pPr>
        <w:pStyle w:val="ColorfulList-Accent11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</w:rPr>
      </w:pPr>
      <w:r w:rsidRPr="008F3687">
        <w:rPr>
          <w:rFonts w:asciiTheme="minorHAnsi" w:hAnsiTheme="minorHAnsi"/>
          <w:b/>
          <w:sz w:val="28"/>
          <w:szCs w:val="28"/>
        </w:rPr>
        <w:t>3. Forms, Brochures &amp; Posters Folder</w:t>
      </w:r>
    </w:p>
    <w:p w14:paraId="547A4870" w14:textId="77777777" w:rsidR="00634CA8" w:rsidRPr="008F3687" w:rsidRDefault="00634CA8" w:rsidP="00634CA8">
      <w:pPr>
        <w:pStyle w:val="ColorfulList-Accent11"/>
        <w:spacing w:after="120"/>
        <w:contextualSpacing w:val="0"/>
        <w:rPr>
          <w:rFonts w:asciiTheme="minorHAnsi" w:hAnsiTheme="minorHAnsi"/>
          <w:b/>
        </w:rPr>
      </w:pPr>
      <w:r w:rsidRPr="008F3687">
        <w:rPr>
          <w:rFonts w:asciiTheme="minorHAnsi" w:hAnsiTheme="minorHAnsi"/>
          <w:b/>
        </w:rPr>
        <w:t>REQUIRED:</w:t>
      </w:r>
    </w:p>
    <w:p w14:paraId="7239DE3B" w14:textId="30920E1C" w:rsidR="00634CA8" w:rsidRPr="008F3687" w:rsidRDefault="00634CA8" w:rsidP="00862C86">
      <w:pPr>
        <w:pStyle w:val="ColorfulList-Accent11"/>
        <w:numPr>
          <w:ilvl w:val="0"/>
          <w:numId w:val="12"/>
        </w:numPr>
        <w:spacing w:after="120"/>
        <w:contextualSpacing w:val="0"/>
        <w:rPr>
          <w:rFonts w:asciiTheme="minorHAnsi" w:hAnsiTheme="minorHAnsi"/>
          <w:b/>
        </w:rPr>
      </w:pPr>
      <w:r w:rsidRPr="008F3687">
        <w:rPr>
          <w:rFonts w:asciiTheme="minorHAnsi" w:hAnsiTheme="minorHAnsi"/>
          <w:b/>
        </w:rPr>
        <w:t xml:space="preserve">HIN Opt-Out Form: </w:t>
      </w:r>
      <w:r w:rsidRPr="008F3687">
        <w:rPr>
          <w:rFonts w:asciiTheme="minorHAnsi" w:hAnsiTheme="minorHAnsi"/>
        </w:rPr>
        <w:t xml:space="preserve">This is the form that must be provided to all patients upon connection to the HIE. </w:t>
      </w:r>
    </w:p>
    <w:p w14:paraId="1C97DE82" w14:textId="77777777" w:rsidR="00862C86" w:rsidRPr="008F3687" w:rsidRDefault="00862C86" w:rsidP="00862C86">
      <w:pPr>
        <w:pStyle w:val="ColorfulList-Accent11"/>
        <w:numPr>
          <w:ilvl w:val="0"/>
          <w:numId w:val="12"/>
        </w:numPr>
        <w:spacing w:after="120"/>
        <w:contextualSpacing w:val="0"/>
        <w:rPr>
          <w:rFonts w:asciiTheme="minorHAnsi" w:hAnsiTheme="minorHAnsi"/>
          <w:b/>
        </w:rPr>
      </w:pPr>
      <w:r w:rsidRPr="008F3687">
        <w:rPr>
          <w:rFonts w:asciiTheme="minorHAnsi" w:hAnsiTheme="minorHAnsi"/>
          <w:b/>
        </w:rPr>
        <w:t xml:space="preserve">HIN Overview Flyer: </w:t>
      </w:r>
      <w:r w:rsidRPr="008F3687">
        <w:rPr>
          <w:rFonts w:asciiTheme="minorHAnsi" w:hAnsiTheme="minorHAnsi"/>
        </w:rPr>
        <w:t xml:space="preserve">This is a one pager often printed </w:t>
      </w:r>
      <w:r w:rsidRPr="008F3687">
        <w:rPr>
          <w:rFonts w:asciiTheme="minorHAnsi" w:hAnsiTheme="minorHAnsi"/>
          <w:b/>
        </w:rPr>
        <w:t>back to back with the opt-out form</w:t>
      </w:r>
      <w:r w:rsidRPr="008F3687">
        <w:rPr>
          <w:rFonts w:asciiTheme="minorHAnsi" w:hAnsiTheme="minorHAnsi"/>
        </w:rPr>
        <w:t xml:space="preserve">. </w:t>
      </w:r>
    </w:p>
    <w:p w14:paraId="37CA0531" w14:textId="77777777" w:rsidR="00634CA8" w:rsidRPr="008F3687" w:rsidRDefault="00634CA8" w:rsidP="00634CA8">
      <w:pPr>
        <w:pStyle w:val="ColorfulList-Accent11"/>
        <w:spacing w:after="120"/>
        <w:contextualSpacing w:val="0"/>
        <w:rPr>
          <w:rFonts w:asciiTheme="minorHAnsi" w:hAnsiTheme="minorHAnsi"/>
          <w:b/>
        </w:rPr>
      </w:pPr>
      <w:r w:rsidRPr="008F3687">
        <w:rPr>
          <w:rFonts w:asciiTheme="minorHAnsi" w:hAnsiTheme="minorHAnsi"/>
          <w:b/>
        </w:rPr>
        <w:t>OPTIONAL:</w:t>
      </w:r>
    </w:p>
    <w:p w14:paraId="2EE2C961" w14:textId="77777777" w:rsidR="00B07E73" w:rsidRPr="00862C86" w:rsidRDefault="00B07E73" w:rsidP="00B07E73">
      <w:pPr>
        <w:pStyle w:val="ColorfulList-Accent11"/>
        <w:numPr>
          <w:ilvl w:val="0"/>
          <w:numId w:val="13"/>
        </w:numPr>
        <w:spacing w:after="120"/>
        <w:contextualSpacing w:val="0"/>
        <w:rPr>
          <w:rFonts w:asciiTheme="minorHAnsi" w:hAnsiTheme="minorHAnsi"/>
          <w:b/>
        </w:rPr>
      </w:pPr>
      <w:r w:rsidRPr="008F3687">
        <w:rPr>
          <w:rFonts w:asciiTheme="minorHAnsi" w:hAnsiTheme="minorHAnsi"/>
          <w:b/>
        </w:rPr>
        <w:t>HIN Opt-In Form M</w:t>
      </w:r>
      <w:r>
        <w:rPr>
          <w:rFonts w:asciiTheme="minorHAnsi" w:hAnsiTheme="minorHAnsi"/>
          <w:b/>
        </w:rPr>
        <w:t>ental Health/HIV</w:t>
      </w:r>
      <w:r w:rsidRPr="008F3687">
        <w:rPr>
          <w:rFonts w:asciiTheme="minorHAnsi" w:hAnsiTheme="minorHAnsi"/>
          <w:b/>
        </w:rPr>
        <w:t xml:space="preserve">: </w:t>
      </w:r>
      <w:r w:rsidRPr="008F3687">
        <w:rPr>
          <w:rFonts w:asciiTheme="minorHAnsi" w:hAnsiTheme="minorHAnsi"/>
        </w:rPr>
        <w:t xml:space="preserve"> This form </w:t>
      </w:r>
      <w:r>
        <w:rPr>
          <w:rFonts w:asciiTheme="minorHAnsi" w:hAnsiTheme="minorHAnsi"/>
        </w:rPr>
        <w:t>should</w:t>
      </w:r>
      <w:r w:rsidRPr="008F3687">
        <w:rPr>
          <w:rFonts w:asciiTheme="minorHAnsi" w:hAnsiTheme="minorHAnsi"/>
        </w:rPr>
        <w:t xml:space="preserve"> be provided to all patients in an environment where mental health and/or HIV services are provided. </w:t>
      </w:r>
    </w:p>
    <w:p w14:paraId="53B385F2" w14:textId="77777777" w:rsidR="00B07E73" w:rsidRPr="008F3687" w:rsidRDefault="00B07E73" w:rsidP="00B07E73">
      <w:pPr>
        <w:pStyle w:val="ColorfulList-Accent11"/>
        <w:numPr>
          <w:ilvl w:val="0"/>
          <w:numId w:val="13"/>
        </w:numPr>
        <w:spacing w:after="120"/>
        <w:contextualSpacing w:val="0"/>
        <w:rPr>
          <w:rFonts w:asciiTheme="minorHAnsi" w:hAnsiTheme="minorHAnsi"/>
          <w:b/>
        </w:rPr>
      </w:pPr>
      <w:r w:rsidRPr="008F3687">
        <w:rPr>
          <w:rFonts w:asciiTheme="minorHAnsi" w:hAnsiTheme="minorHAnsi"/>
          <w:b/>
        </w:rPr>
        <w:t xml:space="preserve">HIN Choices Flyer: </w:t>
      </w:r>
      <w:r w:rsidRPr="008F3687">
        <w:rPr>
          <w:rFonts w:asciiTheme="minorHAnsi" w:hAnsiTheme="minorHAnsi"/>
        </w:rPr>
        <w:t>This provide</w:t>
      </w:r>
      <w:r>
        <w:rPr>
          <w:rFonts w:asciiTheme="minorHAnsi" w:hAnsiTheme="minorHAnsi"/>
        </w:rPr>
        <w:t>s</w:t>
      </w:r>
      <w:r w:rsidRPr="008F3687">
        <w:rPr>
          <w:rFonts w:asciiTheme="minorHAnsi" w:hAnsiTheme="minorHAnsi"/>
        </w:rPr>
        <w:t xml:space="preserve"> patients </w:t>
      </w:r>
      <w:r>
        <w:rPr>
          <w:rFonts w:asciiTheme="minorHAnsi" w:hAnsiTheme="minorHAnsi"/>
        </w:rPr>
        <w:t xml:space="preserve">with </w:t>
      </w:r>
      <w:r w:rsidRPr="008F3687">
        <w:rPr>
          <w:rFonts w:asciiTheme="minorHAnsi" w:hAnsiTheme="minorHAnsi"/>
        </w:rPr>
        <w:t>a summary of their options for HIE consent and the actions they need to take. You may consider laminating this and having it at registration or including on your website.</w:t>
      </w:r>
      <w:r w:rsidRPr="008F3687">
        <w:rPr>
          <w:rFonts w:asciiTheme="minorHAnsi" w:hAnsiTheme="minorHAnsi"/>
          <w:b/>
        </w:rPr>
        <w:t xml:space="preserve"> </w:t>
      </w:r>
    </w:p>
    <w:p w14:paraId="1BE2A3DA" w14:textId="368FA813" w:rsidR="00634CA8" w:rsidRDefault="00634CA8" w:rsidP="00862C86">
      <w:pPr>
        <w:pStyle w:val="ColorfulList-Accent11"/>
        <w:numPr>
          <w:ilvl w:val="0"/>
          <w:numId w:val="13"/>
        </w:numPr>
        <w:spacing w:after="120"/>
        <w:contextualSpacing w:val="0"/>
        <w:rPr>
          <w:rFonts w:asciiTheme="minorHAnsi" w:hAnsiTheme="minorHAnsi"/>
          <w:b/>
        </w:rPr>
      </w:pPr>
      <w:r w:rsidRPr="008F3687">
        <w:rPr>
          <w:rFonts w:asciiTheme="minorHAnsi" w:hAnsiTheme="minorHAnsi"/>
          <w:b/>
        </w:rPr>
        <w:t>HIN Consumer Poster</w:t>
      </w:r>
      <w:r w:rsidR="008B5F76">
        <w:rPr>
          <w:rFonts w:asciiTheme="minorHAnsi" w:hAnsiTheme="minorHAnsi"/>
          <w:b/>
        </w:rPr>
        <w:t xml:space="preserve"> Adult</w:t>
      </w:r>
      <w:r w:rsidRPr="008F3687">
        <w:rPr>
          <w:rFonts w:asciiTheme="minorHAnsi" w:hAnsiTheme="minorHAnsi"/>
          <w:b/>
        </w:rPr>
        <w:t xml:space="preserve">: </w:t>
      </w:r>
      <w:r w:rsidRPr="008F3687">
        <w:rPr>
          <w:rFonts w:asciiTheme="minorHAnsi" w:hAnsiTheme="minorHAnsi"/>
        </w:rPr>
        <w:t>This is to put up in your waiting rooms or anywhere else that patients may see it.</w:t>
      </w:r>
      <w:r w:rsidRPr="008F3687">
        <w:rPr>
          <w:rFonts w:asciiTheme="minorHAnsi" w:hAnsiTheme="minorHAnsi"/>
          <w:b/>
        </w:rPr>
        <w:t xml:space="preserve"> </w:t>
      </w:r>
    </w:p>
    <w:p w14:paraId="0470E7A8" w14:textId="469B142D" w:rsidR="008B5F76" w:rsidRPr="008F3687" w:rsidRDefault="008B5F76" w:rsidP="00862C86">
      <w:pPr>
        <w:pStyle w:val="ColorfulList-Accent11"/>
        <w:numPr>
          <w:ilvl w:val="0"/>
          <w:numId w:val="13"/>
        </w:numPr>
        <w:spacing w:after="120"/>
        <w:contextualSpacing w:val="0"/>
        <w:rPr>
          <w:rFonts w:asciiTheme="minorHAnsi" w:hAnsiTheme="minorHAnsi"/>
          <w:b/>
        </w:rPr>
      </w:pPr>
      <w:r w:rsidRPr="008F3687">
        <w:rPr>
          <w:rFonts w:asciiTheme="minorHAnsi" w:hAnsiTheme="minorHAnsi"/>
          <w:b/>
        </w:rPr>
        <w:t>HIN Consumer Poster</w:t>
      </w:r>
      <w:r>
        <w:rPr>
          <w:rFonts w:asciiTheme="minorHAnsi" w:hAnsiTheme="minorHAnsi"/>
          <w:b/>
        </w:rPr>
        <w:t xml:space="preserve"> Pediatric</w:t>
      </w:r>
      <w:r w:rsidRPr="008F3687">
        <w:rPr>
          <w:rFonts w:asciiTheme="minorHAnsi" w:hAnsiTheme="minorHAnsi"/>
          <w:b/>
        </w:rPr>
        <w:t xml:space="preserve">: </w:t>
      </w:r>
      <w:r w:rsidRPr="008F3687">
        <w:rPr>
          <w:rFonts w:asciiTheme="minorHAnsi" w:hAnsiTheme="minorHAnsi"/>
        </w:rPr>
        <w:t>This is to put up in your waiting rooms or anywhere else that patients may see it.</w:t>
      </w:r>
      <w:r w:rsidRPr="008F3687">
        <w:rPr>
          <w:rFonts w:asciiTheme="minorHAnsi" w:hAnsiTheme="minorHAnsi"/>
          <w:b/>
        </w:rPr>
        <w:t xml:space="preserve"> </w:t>
      </w:r>
    </w:p>
    <w:p w14:paraId="0D1ABF6C" w14:textId="6E601A9B" w:rsidR="00634CA8" w:rsidRPr="008F3687" w:rsidRDefault="00634CA8" w:rsidP="00862C86">
      <w:pPr>
        <w:numPr>
          <w:ilvl w:val="0"/>
          <w:numId w:val="13"/>
        </w:numPr>
        <w:spacing w:after="120"/>
        <w:rPr>
          <w:rFonts w:asciiTheme="minorHAnsi" w:hAnsiTheme="minorHAnsi"/>
        </w:rPr>
      </w:pPr>
      <w:r w:rsidRPr="008F3687">
        <w:rPr>
          <w:rFonts w:asciiTheme="minorHAnsi" w:hAnsiTheme="minorHAnsi"/>
          <w:b/>
        </w:rPr>
        <w:t>HIE Provider Poster:</w:t>
      </w:r>
      <w:r w:rsidRPr="008F3687">
        <w:rPr>
          <w:rFonts w:asciiTheme="minorHAnsi" w:hAnsiTheme="minorHAnsi"/>
        </w:rPr>
        <w:t xml:space="preserve"> This poster can be placed in areas where your users will see it.</w:t>
      </w:r>
    </w:p>
    <w:p w14:paraId="0298B40D" w14:textId="14F8ACFB" w:rsidR="005866A9" w:rsidRPr="008F3687" w:rsidRDefault="00634CA8" w:rsidP="007A636B">
      <w:pPr>
        <w:spacing w:after="120"/>
        <w:rPr>
          <w:rFonts w:asciiTheme="minorHAnsi" w:hAnsiTheme="minorHAnsi"/>
        </w:rPr>
      </w:pPr>
      <w:r w:rsidRPr="008F3687">
        <w:rPr>
          <w:rFonts w:asciiTheme="minorHAnsi" w:hAnsiTheme="minorHAnsi"/>
          <w:b/>
          <w:sz w:val="28"/>
          <w:szCs w:val="28"/>
        </w:rPr>
        <w:t xml:space="preserve">4. </w:t>
      </w:r>
      <w:r w:rsidR="005866A9" w:rsidRPr="008F3687">
        <w:rPr>
          <w:rFonts w:asciiTheme="minorHAnsi" w:hAnsiTheme="minorHAnsi"/>
          <w:b/>
          <w:sz w:val="28"/>
          <w:szCs w:val="28"/>
        </w:rPr>
        <w:t>Legal Materials Folder</w:t>
      </w:r>
      <w:r w:rsidR="007A636B" w:rsidRPr="008F3687">
        <w:rPr>
          <w:rFonts w:asciiTheme="minorHAnsi" w:hAnsiTheme="minorHAnsi"/>
          <w:b/>
          <w:sz w:val="28"/>
          <w:szCs w:val="28"/>
        </w:rPr>
        <w:t>:</w:t>
      </w:r>
      <w:r w:rsidR="005866A9" w:rsidRPr="008F3687">
        <w:rPr>
          <w:rFonts w:asciiTheme="minorHAnsi" w:hAnsiTheme="minorHAnsi"/>
          <w:b/>
          <w:sz w:val="28"/>
          <w:szCs w:val="28"/>
        </w:rPr>
        <w:t xml:space="preserve"> </w:t>
      </w:r>
      <w:r w:rsidR="008A4055" w:rsidRPr="008F3687">
        <w:rPr>
          <w:rFonts w:asciiTheme="minorHAnsi" w:hAnsiTheme="minorHAnsi"/>
          <w:i/>
        </w:rPr>
        <w:t xml:space="preserve">Please </w:t>
      </w:r>
      <w:r w:rsidR="00862C86">
        <w:rPr>
          <w:rFonts w:asciiTheme="minorHAnsi" w:hAnsiTheme="minorHAnsi"/>
          <w:i/>
        </w:rPr>
        <w:t>review</w:t>
      </w:r>
      <w:r w:rsidR="008A4055" w:rsidRPr="008F3687">
        <w:rPr>
          <w:rFonts w:asciiTheme="minorHAnsi" w:hAnsiTheme="minorHAnsi"/>
          <w:i/>
        </w:rPr>
        <w:t xml:space="preserve"> the following </w:t>
      </w:r>
      <w:r w:rsidR="00862C86">
        <w:rPr>
          <w:rFonts w:asciiTheme="minorHAnsi" w:hAnsiTheme="minorHAnsi"/>
          <w:i/>
        </w:rPr>
        <w:t>with</w:t>
      </w:r>
      <w:r w:rsidR="008A4055" w:rsidRPr="008F3687">
        <w:rPr>
          <w:rFonts w:asciiTheme="minorHAnsi" w:hAnsiTheme="minorHAnsi"/>
          <w:i/>
        </w:rPr>
        <w:t xml:space="preserve"> your own legal counsel to ensure compliance with the law, and adjust the Notice of Privacy language as needed.  </w:t>
      </w:r>
    </w:p>
    <w:p w14:paraId="374018CF" w14:textId="77777777" w:rsidR="00160E8B" w:rsidRPr="008F3687" w:rsidRDefault="00160E8B" w:rsidP="00160E8B">
      <w:pPr>
        <w:pStyle w:val="ColorfulList-Accent11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b/>
        </w:rPr>
      </w:pPr>
      <w:r w:rsidRPr="008F3687">
        <w:rPr>
          <w:rFonts w:asciiTheme="minorHAnsi" w:hAnsiTheme="minorHAnsi"/>
          <w:b/>
        </w:rPr>
        <w:t xml:space="preserve">HealthInfoNet in Maine Statute: </w:t>
      </w:r>
      <w:r w:rsidRPr="008F3687">
        <w:rPr>
          <w:rFonts w:asciiTheme="minorHAnsi" w:hAnsiTheme="minorHAnsi"/>
        </w:rPr>
        <w:t>This document explains legal requirements of HealthInfoNet and its pa</w:t>
      </w:r>
      <w:r w:rsidR="00D04378" w:rsidRPr="008F3687">
        <w:rPr>
          <w:rFonts w:asciiTheme="minorHAnsi" w:hAnsiTheme="minorHAnsi"/>
        </w:rPr>
        <w:t xml:space="preserve">rticipants and has </w:t>
      </w:r>
      <w:r w:rsidRPr="008F3687">
        <w:rPr>
          <w:rFonts w:asciiTheme="minorHAnsi" w:hAnsiTheme="minorHAnsi"/>
        </w:rPr>
        <w:t xml:space="preserve">links to corresponding Maine statutes. </w:t>
      </w:r>
    </w:p>
    <w:p w14:paraId="31049EFC" w14:textId="77777777" w:rsidR="005866A9" w:rsidRPr="008F3687" w:rsidRDefault="00160E8B" w:rsidP="00160E8B">
      <w:pPr>
        <w:pStyle w:val="ColorfulList-Accent11"/>
        <w:numPr>
          <w:ilvl w:val="0"/>
          <w:numId w:val="3"/>
        </w:numPr>
        <w:spacing w:after="120"/>
        <w:contextualSpacing w:val="0"/>
        <w:rPr>
          <w:rFonts w:asciiTheme="minorHAnsi" w:hAnsiTheme="minorHAnsi"/>
        </w:rPr>
      </w:pPr>
      <w:r w:rsidRPr="008F3687">
        <w:rPr>
          <w:rFonts w:asciiTheme="minorHAnsi" w:hAnsiTheme="minorHAnsi"/>
          <w:b/>
        </w:rPr>
        <w:t xml:space="preserve">PL 2011, c. 373 – </w:t>
      </w:r>
      <w:r w:rsidRPr="008F3687">
        <w:rPr>
          <w:rFonts w:asciiTheme="minorHAnsi" w:hAnsiTheme="minorHAnsi"/>
        </w:rPr>
        <w:t xml:space="preserve">Public Law that explains most notably opt-out requirements of HIE participants. </w:t>
      </w:r>
    </w:p>
    <w:p w14:paraId="1953F59A" w14:textId="0AD302C2" w:rsidR="00160E8B" w:rsidRPr="008F3687" w:rsidRDefault="00160E8B" w:rsidP="00160E8B">
      <w:pPr>
        <w:pStyle w:val="ColorfulList-Accent11"/>
        <w:numPr>
          <w:ilvl w:val="0"/>
          <w:numId w:val="3"/>
        </w:numPr>
        <w:spacing w:after="120"/>
        <w:contextualSpacing w:val="0"/>
        <w:rPr>
          <w:rFonts w:asciiTheme="minorHAnsi" w:hAnsiTheme="minorHAnsi"/>
        </w:rPr>
      </w:pPr>
      <w:r w:rsidRPr="008F3687">
        <w:rPr>
          <w:rFonts w:asciiTheme="minorHAnsi" w:hAnsiTheme="minorHAnsi"/>
          <w:b/>
        </w:rPr>
        <w:t xml:space="preserve">PL 2011, c. 347 - </w:t>
      </w:r>
      <w:r w:rsidRPr="008F3687">
        <w:rPr>
          <w:rFonts w:asciiTheme="minorHAnsi" w:hAnsiTheme="minorHAnsi"/>
        </w:rPr>
        <w:t xml:space="preserve">Public Law that explains most </w:t>
      </w:r>
      <w:r w:rsidR="00384805" w:rsidRPr="008F3687">
        <w:rPr>
          <w:rFonts w:asciiTheme="minorHAnsi" w:hAnsiTheme="minorHAnsi"/>
        </w:rPr>
        <w:t>not</w:t>
      </w:r>
      <w:r w:rsidR="00384805">
        <w:rPr>
          <w:rFonts w:asciiTheme="minorHAnsi" w:hAnsiTheme="minorHAnsi"/>
        </w:rPr>
        <w:t>a</w:t>
      </w:r>
      <w:r w:rsidR="00384805" w:rsidRPr="008F3687">
        <w:rPr>
          <w:rFonts w:asciiTheme="minorHAnsi" w:hAnsiTheme="minorHAnsi"/>
        </w:rPr>
        <w:t>bly</w:t>
      </w:r>
      <w:r w:rsidRPr="008F3687">
        <w:rPr>
          <w:rFonts w:asciiTheme="minorHAnsi" w:hAnsiTheme="minorHAnsi"/>
        </w:rPr>
        <w:t xml:space="preserve"> inclusion of Mental Health and HIV/AIDS information in the HIE. </w:t>
      </w:r>
    </w:p>
    <w:p w14:paraId="4501D66F" w14:textId="57335D88" w:rsidR="007A636B" w:rsidRPr="008F3687" w:rsidRDefault="005866A9" w:rsidP="007A636B">
      <w:pPr>
        <w:pStyle w:val="ColorfulList-Accent11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b/>
        </w:rPr>
      </w:pPr>
      <w:r w:rsidRPr="008F3687">
        <w:rPr>
          <w:rFonts w:asciiTheme="minorHAnsi" w:hAnsiTheme="minorHAnsi"/>
          <w:b/>
        </w:rPr>
        <w:t>HIN Notice of Privacy Language</w:t>
      </w:r>
      <w:r w:rsidR="00181CB6">
        <w:rPr>
          <w:rFonts w:asciiTheme="minorHAnsi" w:hAnsiTheme="minorHAnsi"/>
          <w:b/>
        </w:rPr>
        <w:t xml:space="preserve"> (Recommended</w:t>
      </w:r>
      <w:r w:rsidR="006B2D4C" w:rsidRPr="008F3687">
        <w:rPr>
          <w:rFonts w:asciiTheme="minorHAnsi" w:hAnsiTheme="minorHAnsi"/>
          <w:b/>
        </w:rPr>
        <w:t>)</w:t>
      </w:r>
      <w:r w:rsidRPr="008F3687">
        <w:rPr>
          <w:rFonts w:asciiTheme="minorHAnsi" w:hAnsiTheme="minorHAnsi"/>
          <w:b/>
        </w:rPr>
        <w:t xml:space="preserve">: </w:t>
      </w:r>
      <w:r w:rsidRPr="008F3687">
        <w:rPr>
          <w:rFonts w:asciiTheme="minorHAnsi" w:hAnsiTheme="minorHAnsi"/>
        </w:rPr>
        <w:t xml:space="preserve">This is draft language </w:t>
      </w:r>
      <w:r w:rsidR="00181CB6">
        <w:rPr>
          <w:rFonts w:asciiTheme="minorHAnsi" w:hAnsiTheme="minorHAnsi"/>
        </w:rPr>
        <w:t>that can be used in your</w:t>
      </w:r>
      <w:r w:rsidRPr="008F3687">
        <w:rPr>
          <w:rFonts w:asciiTheme="minorHAnsi" w:hAnsiTheme="minorHAnsi"/>
        </w:rPr>
        <w:t xml:space="preserve"> No</w:t>
      </w:r>
      <w:r w:rsidR="00181CB6">
        <w:rPr>
          <w:rFonts w:asciiTheme="minorHAnsi" w:hAnsiTheme="minorHAnsi"/>
        </w:rPr>
        <w:t>tice of Privacy Practices</w:t>
      </w:r>
      <w:r w:rsidRPr="008F3687">
        <w:rPr>
          <w:rFonts w:asciiTheme="minorHAnsi" w:hAnsiTheme="minorHAnsi"/>
        </w:rPr>
        <w:t xml:space="preserve">. Please </w:t>
      </w:r>
      <w:r w:rsidR="00862C86">
        <w:rPr>
          <w:rFonts w:asciiTheme="minorHAnsi" w:hAnsiTheme="minorHAnsi"/>
        </w:rPr>
        <w:t>review with</w:t>
      </w:r>
      <w:r w:rsidRPr="008F3687">
        <w:rPr>
          <w:rFonts w:asciiTheme="minorHAnsi" w:hAnsiTheme="minorHAnsi"/>
        </w:rPr>
        <w:t xml:space="preserve"> your legal counsel. </w:t>
      </w:r>
    </w:p>
    <w:p w14:paraId="31350AD1" w14:textId="36BAAAF3" w:rsidR="00783780" w:rsidRPr="008F3687" w:rsidRDefault="00783780" w:rsidP="00783780">
      <w:pPr>
        <w:spacing w:after="120"/>
        <w:rPr>
          <w:rFonts w:asciiTheme="minorHAnsi" w:hAnsiTheme="minorHAnsi"/>
        </w:rPr>
      </w:pPr>
      <w:r w:rsidRPr="008F3687">
        <w:rPr>
          <w:rFonts w:asciiTheme="minorHAnsi" w:hAnsiTheme="minorHAnsi"/>
          <w:b/>
        </w:rPr>
        <w:t xml:space="preserve">If you have questions about this package, please contact </w:t>
      </w:r>
      <w:r w:rsidR="0053321F">
        <w:rPr>
          <w:rFonts w:asciiTheme="minorHAnsi" w:hAnsiTheme="minorHAnsi"/>
          <w:b/>
        </w:rPr>
        <w:t xml:space="preserve">Katie Sendze, </w:t>
      </w:r>
      <w:r w:rsidR="00F761EE" w:rsidRPr="008F3687">
        <w:rPr>
          <w:rFonts w:asciiTheme="minorHAnsi" w:hAnsiTheme="minorHAnsi"/>
          <w:b/>
        </w:rPr>
        <w:t xml:space="preserve">Director, </w:t>
      </w:r>
      <w:r w:rsidR="0053321F">
        <w:rPr>
          <w:rFonts w:asciiTheme="minorHAnsi" w:hAnsiTheme="minorHAnsi"/>
          <w:b/>
        </w:rPr>
        <w:t>Client Services</w:t>
      </w:r>
      <w:r w:rsidR="00F761EE" w:rsidRPr="008F3687">
        <w:rPr>
          <w:rFonts w:asciiTheme="minorHAnsi" w:hAnsiTheme="minorHAnsi"/>
          <w:b/>
        </w:rPr>
        <w:t xml:space="preserve"> at</w:t>
      </w:r>
      <w:r w:rsidRPr="008F3687">
        <w:rPr>
          <w:rFonts w:asciiTheme="minorHAnsi" w:hAnsiTheme="minorHAnsi"/>
          <w:b/>
        </w:rPr>
        <w:t xml:space="preserve"> </w:t>
      </w:r>
      <w:hyperlink r:id="rId9" w:history="1">
        <w:r w:rsidR="0053321F" w:rsidRPr="00C457E9">
          <w:rPr>
            <w:rStyle w:val="Hyperlink"/>
            <w:rFonts w:asciiTheme="minorHAnsi" w:hAnsiTheme="minorHAnsi"/>
            <w:b/>
          </w:rPr>
          <w:t>ksendze@hinfonet.org</w:t>
        </w:r>
      </w:hyperlink>
      <w:r w:rsidR="0053321F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="00F761EE" w:rsidRPr="008F3687">
        <w:rPr>
          <w:rFonts w:asciiTheme="minorHAnsi" w:hAnsiTheme="minorHAnsi"/>
          <w:b/>
        </w:rPr>
        <w:t xml:space="preserve"> </w:t>
      </w:r>
    </w:p>
    <w:sectPr w:rsidR="00783780" w:rsidRPr="008F3687" w:rsidSect="000A4E87">
      <w:pgSz w:w="12240" w:h="15840"/>
      <w:pgMar w:top="45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2A49A" w14:textId="77777777" w:rsidR="00AC23A6" w:rsidRDefault="00AC23A6" w:rsidP="000A4E87">
      <w:r>
        <w:separator/>
      </w:r>
    </w:p>
  </w:endnote>
  <w:endnote w:type="continuationSeparator" w:id="0">
    <w:p w14:paraId="141EEAB8" w14:textId="77777777" w:rsidR="00AC23A6" w:rsidRDefault="00AC23A6" w:rsidP="000A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AE133" w14:textId="77777777" w:rsidR="00AC23A6" w:rsidRDefault="00AC23A6" w:rsidP="000A4E87">
      <w:r>
        <w:separator/>
      </w:r>
    </w:p>
  </w:footnote>
  <w:footnote w:type="continuationSeparator" w:id="0">
    <w:p w14:paraId="57150B20" w14:textId="77777777" w:rsidR="00AC23A6" w:rsidRDefault="00AC23A6" w:rsidP="000A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384E"/>
    <w:multiLevelType w:val="hybridMultilevel"/>
    <w:tmpl w:val="97701D04"/>
    <w:lvl w:ilvl="0" w:tplc="61B4AD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B2180"/>
    <w:multiLevelType w:val="hybridMultilevel"/>
    <w:tmpl w:val="CEF8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6AE7"/>
    <w:multiLevelType w:val="hybridMultilevel"/>
    <w:tmpl w:val="F4D07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BB3877"/>
    <w:multiLevelType w:val="hybridMultilevel"/>
    <w:tmpl w:val="D3AE3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F80E69"/>
    <w:multiLevelType w:val="hybridMultilevel"/>
    <w:tmpl w:val="189EE6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0606EF"/>
    <w:multiLevelType w:val="hybridMultilevel"/>
    <w:tmpl w:val="79E49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D6A79"/>
    <w:multiLevelType w:val="hybridMultilevel"/>
    <w:tmpl w:val="E51ACB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161D96"/>
    <w:multiLevelType w:val="hybridMultilevel"/>
    <w:tmpl w:val="FE7A1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A611A"/>
    <w:multiLevelType w:val="hybridMultilevel"/>
    <w:tmpl w:val="EEE4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82CFE"/>
    <w:multiLevelType w:val="hybridMultilevel"/>
    <w:tmpl w:val="7E7E2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84A47"/>
    <w:multiLevelType w:val="hybridMultilevel"/>
    <w:tmpl w:val="9D961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227D24"/>
    <w:multiLevelType w:val="hybridMultilevel"/>
    <w:tmpl w:val="5AE46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E2005"/>
    <w:multiLevelType w:val="hybridMultilevel"/>
    <w:tmpl w:val="19F05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09C"/>
    <w:rsid w:val="0002168A"/>
    <w:rsid w:val="00022CEA"/>
    <w:rsid w:val="00071014"/>
    <w:rsid w:val="000A4E87"/>
    <w:rsid w:val="000B62F2"/>
    <w:rsid w:val="000D70DB"/>
    <w:rsid w:val="000F7021"/>
    <w:rsid w:val="00107A27"/>
    <w:rsid w:val="00146B0E"/>
    <w:rsid w:val="00160E8B"/>
    <w:rsid w:val="00181CB6"/>
    <w:rsid w:val="0019311E"/>
    <w:rsid w:val="00196AF5"/>
    <w:rsid w:val="001A4DAF"/>
    <w:rsid w:val="001F6662"/>
    <w:rsid w:val="002108B2"/>
    <w:rsid w:val="00214B51"/>
    <w:rsid w:val="002222AB"/>
    <w:rsid w:val="002320D4"/>
    <w:rsid w:val="00286DC3"/>
    <w:rsid w:val="00297C7B"/>
    <w:rsid w:val="002D309C"/>
    <w:rsid w:val="002D5B63"/>
    <w:rsid w:val="002E7BC8"/>
    <w:rsid w:val="00335068"/>
    <w:rsid w:val="0035573E"/>
    <w:rsid w:val="0037377B"/>
    <w:rsid w:val="00384805"/>
    <w:rsid w:val="003E553A"/>
    <w:rsid w:val="0041388E"/>
    <w:rsid w:val="00416433"/>
    <w:rsid w:val="00421B5E"/>
    <w:rsid w:val="00467AD7"/>
    <w:rsid w:val="004A3DD1"/>
    <w:rsid w:val="00500111"/>
    <w:rsid w:val="00521ABE"/>
    <w:rsid w:val="005233B3"/>
    <w:rsid w:val="0053151B"/>
    <w:rsid w:val="0053321F"/>
    <w:rsid w:val="005866A9"/>
    <w:rsid w:val="005C0D28"/>
    <w:rsid w:val="005C2271"/>
    <w:rsid w:val="005D645A"/>
    <w:rsid w:val="005E1C6D"/>
    <w:rsid w:val="00613B58"/>
    <w:rsid w:val="00634CA8"/>
    <w:rsid w:val="0064014E"/>
    <w:rsid w:val="00677056"/>
    <w:rsid w:val="006B2D4C"/>
    <w:rsid w:val="006D2254"/>
    <w:rsid w:val="006D5993"/>
    <w:rsid w:val="006F00D3"/>
    <w:rsid w:val="00712214"/>
    <w:rsid w:val="00736265"/>
    <w:rsid w:val="00783780"/>
    <w:rsid w:val="007A38A2"/>
    <w:rsid w:val="007A636B"/>
    <w:rsid w:val="007A741C"/>
    <w:rsid w:val="00806500"/>
    <w:rsid w:val="00807778"/>
    <w:rsid w:val="00824099"/>
    <w:rsid w:val="00847A76"/>
    <w:rsid w:val="00862C86"/>
    <w:rsid w:val="0088352A"/>
    <w:rsid w:val="00884C07"/>
    <w:rsid w:val="008A4055"/>
    <w:rsid w:val="008A522D"/>
    <w:rsid w:val="008A54B3"/>
    <w:rsid w:val="008B34EE"/>
    <w:rsid w:val="008B5F76"/>
    <w:rsid w:val="008E76C3"/>
    <w:rsid w:val="008F3687"/>
    <w:rsid w:val="008F4D4B"/>
    <w:rsid w:val="00900286"/>
    <w:rsid w:val="009232E0"/>
    <w:rsid w:val="00981014"/>
    <w:rsid w:val="00990C4A"/>
    <w:rsid w:val="009D50A2"/>
    <w:rsid w:val="009F111C"/>
    <w:rsid w:val="009F6DDB"/>
    <w:rsid w:val="00A0670D"/>
    <w:rsid w:val="00A0782F"/>
    <w:rsid w:val="00A1569B"/>
    <w:rsid w:val="00A4120E"/>
    <w:rsid w:val="00A636A2"/>
    <w:rsid w:val="00AA20F4"/>
    <w:rsid w:val="00AC23A6"/>
    <w:rsid w:val="00AC5F0F"/>
    <w:rsid w:val="00B07E73"/>
    <w:rsid w:val="00B2621F"/>
    <w:rsid w:val="00B46317"/>
    <w:rsid w:val="00BD387E"/>
    <w:rsid w:val="00BE0187"/>
    <w:rsid w:val="00BE30F0"/>
    <w:rsid w:val="00BF321B"/>
    <w:rsid w:val="00C147FB"/>
    <w:rsid w:val="00C63A68"/>
    <w:rsid w:val="00C63B59"/>
    <w:rsid w:val="00CA3657"/>
    <w:rsid w:val="00CE71D9"/>
    <w:rsid w:val="00CE7CF1"/>
    <w:rsid w:val="00D04378"/>
    <w:rsid w:val="00D22AB8"/>
    <w:rsid w:val="00D56C73"/>
    <w:rsid w:val="00DA0948"/>
    <w:rsid w:val="00DB123A"/>
    <w:rsid w:val="00DC6FFE"/>
    <w:rsid w:val="00DD4F90"/>
    <w:rsid w:val="00DE4B4F"/>
    <w:rsid w:val="00DF1E75"/>
    <w:rsid w:val="00DF2982"/>
    <w:rsid w:val="00E87190"/>
    <w:rsid w:val="00EC33B6"/>
    <w:rsid w:val="00ED0A6F"/>
    <w:rsid w:val="00F14B88"/>
    <w:rsid w:val="00F15094"/>
    <w:rsid w:val="00F2495E"/>
    <w:rsid w:val="00F761EE"/>
    <w:rsid w:val="00F920F5"/>
    <w:rsid w:val="00FA6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C47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D59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AB8"/>
    <w:rPr>
      <w:rFonts w:ascii="Times New Roman" w:hAnsi="Times New Roman"/>
    </w:rPr>
  </w:style>
  <w:style w:type="character" w:styleId="Hyperlink">
    <w:name w:val="Hyperlink"/>
    <w:uiPriority w:val="99"/>
    <w:unhideWhenUsed/>
    <w:rsid w:val="007837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E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4E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E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4E87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1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5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5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5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15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15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022C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33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fonet.org/customer-support/training-t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endze@hinfo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HealthInfoNet</Company>
  <LinksUpToDate>false</LinksUpToDate>
  <CharactersWithSpaces>3414</CharactersWithSpaces>
  <SharedDoc>false</SharedDoc>
  <HLinks>
    <vt:vector size="18" baseType="variant">
      <vt:variant>
        <vt:i4>5177446</vt:i4>
      </vt:variant>
      <vt:variant>
        <vt:i4>3</vt:i4>
      </vt:variant>
      <vt:variant>
        <vt:i4>0</vt:i4>
      </vt:variant>
      <vt:variant>
        <vt:i4>5</vt:i4>
      </vt:variant>
      <vt:variant>
        <vt:lpwstr>mailto:akenty@hinfonet.org</vt:lpwstr>
      </vt:variant>
      <vt:variant>
        <vt:lpwstr/>
      </vt:variant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http://www.hinfonet.org/customer-support/training-tools</vt:lpwstr>
      </vt:variant>
      <vt:variant>
        <vt:lpwstr/>
      </vt:variant>
      <vt:variant>
        <vt:i4>6160477</vt:i4>
      </vt:variant>
      <vt:variant>
        <vt:i4>2048</vt:i4>
      </vt:variant>
      <vt:variant>
        <vt:i4>1025</vt:i4>
      </vt:variant>
      <vt:variant>
        <vt:i4>1</vt:i4>
      </vt:variant>
      <vt:variant>
        <vt:lpwstr>HIN_Logo_black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Landry</dc:creator>
  <cp:keywords/>
  <dc:description/>
  <cp:lastModifiedBy>Allison Kenty</cp:lastModifiedBy>
  <cp:revision>3</cp:revision>
  <cp:lastPrinted>2015-10-19T14:48:00Z</cp:lastPrinted>
  <dcterms:created xsi:type="dcterms:W3CDTF">2018-09-20T14:49:00Z</dcterms:created>
  <dcterms:modified xsi:type="dcterms:W3CDTF">2018-09-20T14:50:00Z</dcterms:modified>
</cp:coreProperties>
</file>